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A3" w:rsidRDefault="00D07C14" w:rsidP="00C03EB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CE23A4">
        <w:rPr>
          <w:rFonts w:hint="eastAsia"/>
        </w:rPr>
        <w:t>年　６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吉</w:t>
      </w:r>
      <w:r w:rsidR="00313521">
        <w:rPr>
          <w:rFonts w:hint="eastAsia"/>
        </w:rPr>
        <w:t>日</w:t>
      </w:r>
    </w:p>
    <w:p w:rsidR="00726675" w:rsidRDefault="008D6BA3" w:rsidP="008B645C">
      <w:r>
        <w:rPr>
          <w:rFonts w:hint="eastAsia"/>
        </w:rPr>
        <w:t xml:space="preserve">　　</w:t>
      </w:r>
      <w:r w:rsidR="00720621">
        <w:rPr>
          <w:rFonts w:hint="eastAsia"/>
        </w:rPr>
        <w:t>各　　　位</w:t>
      </w:r>
    </w:p>
    <w:p w:rsidR="00D07C14" w:rsidRDefault="00CE23A4" w:rsidP="00D07C14">
      <w:pPr>
        <w:ind w:firstLineChars="2497" w:firstLine="5244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D07C14">
        <w:rPr>
          <w:rFonts w:hint="eastAsia"/>
        </w:rPr>
        <w:t>鳥取県バドミントン協会会長　　　加藤　博司</w:t>
      </w:r>
    </w:p>
    <w:p w:rsidR="00D07C14" w:rsidRDefault="00D07C14" w:rsidP="00D07C14">
      <w:pPr>
        <w:jc w:val="right"/>
      </w:pPr>
      <w:r>
        <w:rPr>
          <w:rFonts w:hint="eastAsia"/>
        </w:rPr>
        <w:t xml:space="preserve">（公印省略）　　　　　　　　　　　　　　　　　　　　　　　</w:t>
      </w:r>
    </w:p>
    <w:p w:rsidR="00D07C14" w:rsidRDefault="00D07C14" w:rsidP="00D07C14">
      <w:pPr>
        <w:jc w:val="right"/>
      </w:pPr>
      <w:r>
        <w:rPr>
          <w:rFonts w:hint="eastAsia"/>
        </w:rPr>
        <w:t xml:space="preserve">　　鳥取県バドミントン協会理事長　　源　　憲治</w:t>
      </w:r>
    </w:p>
    <w:p w:rsidR="00D07C14" w:rsidRDefault="00D07C14" w:rsidP="00D07C14">
      <w:pPr>
        <w:jc w:val="right"/>
      </w:pPr>
      <w:r>
        <w:rPr>
          <w:rFonts w:hint="eastAsia"/>
        </w:rPr>
        <w:t>（公印省略）</w:t>
      </w:r>
    </w:p>
    <w:p w:rsidR="008D6BA3" w:rsidRPr="00CE23A4" w:rsidRDefault="008D6BA3" w:rsidP="00D07C14"/>
    <w:p w:rsidR="008D6BA3" w:rsidRDefault="008D6BA3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8D6BA3" w:rsidRDefault="008D6BA3" w:rsidP="008B645C"/>
    <w:p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:rsidR="008D6BA3" w:rsidRDefault="008D6BA3" w:rsidP="008B645C">
      <w:pPr>
        <w:pStyle w:val="a3"/>
      </w:pPr>
    </w:p>
    <w:p w:rsidR="00CE23A4" w:rsidRPr="008327C2" w:rsidRDefault="008D6BA3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  <w:r w:rsidR="00D07C14">
        <w:rPr>
          <w:rFonts w:hint="eastAsia"/>
          <w:color w:val="000000"/>
        </w:rPr>
        <w:t>・</w:t>
      </w:r>
      <w:r w:rsidR="00CE23A4">
        <w:rPr>
          <w:color w:val="000000"/>
        </w:rPr>
        <w:t>中国地区バドミントン協会</w:t>
      </w:r>
    </w:p>
    <w:p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CE23A4">
        <w:rPr>
          <w:rFonts w:hint="eastAsia"/>
          <w:color w:val="000000"/>
        </w:rPr>
        <w:t>島根</w:t>
      </w:r>
      <w:r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:rsidR="008D6BA3" w:rsidRPr="00CE23A4" w:rsidRDefault="008D6BA3" w:rsidP="00B0327B">
      <w:pPr>
        <w:ind w:firstLineChars="100" w:firstLine="210"/>
      </w:pPr>
    </w:p>
    <w:p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令和元</w:t>
      </w:r>
      <w:r w:rsidR="008D6BA3">
        <w:rPr>
          <w:rFonts w:hint="eastAsia"/>
        </w:rPr>
        <w:t>年８月</w:t>
      </w:r>
      <w:r>
        <w:rPr>
          <w:rFonts w:hint="eastAsia"/>
        </w:rPr>
        <w:t>２４</w:t>
      </w:r>
      <w:r w:rsidR="008D6BA3">
        <w:rPr>
          <w:rFonts w:hint="eastAsia"/>
        </w:rPr>
        <w:t>日（土）　８：３０　受付開始　　９：００開始</w:t>
      </w:r>
    </w:p>
    <w:p w:rsidR="008D6BA3" w:rsidRDefault="00CE23A4" w:rsidP="001B4BE4">
      <w:pPr>
        <w:ind w:firstLineChars="900" w:firstLine="1890"/>
      </w:pPr>
      <w:r>
        <w:rPr>
          <w:rFonts w:hint="eastAsia"/>
        </w:rPr>
        <w:t>令和元年８月２５</w:t>
      </w:r>
      <w:r w:rsidR="008D6BA3">
        <w:rPr>
          <w:rFonts w:hint="eastAsia"/>
        </w:rPr>
        <w:t>日（日）１４：００　終了予定　（２日間）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CE23A4">
        <w:rPr>
          <w:rFonts w:hint="eastAsia"/>
        </w:rPr>
        <w:t>島根県　鹿島</w:t>
      </w:r>
      <w:r>
        <w:rPr>
          <w:rFonts w:hint="eastAsia"/>
        </w:rPr>
        <w:t xml:space="preserve">総合体育館　</w:t>
      </w:r>
    </w:p>
    <w:p w:rsidR="008D6BA3" w:rsidRDefault="008D6BA3" w:rsidP="008B645C">
      <w:r>
        <w:rPr>
          <w:rFonts w:hint="eastAsia"/>
        </w:rPr>
        <w:t xml:space="preserve">　　　　　　　　　　〒</w:t>
      </w:r>
      <w:r w:rsidR="002C498F">
        <w:t>690-0332</w:t>
      </w:r>
      <w:r w:rsidR="002C498F">
        <w:rPr>
          <w:rFonts w:hint="eastAsia"/>
        </w:rPr>
        <w:t xml:space="preserve">　島根県松江市鹿島町佐陀本郷７６</w:t>
      </w:r>
    </w:p>
    <w:p w:rsidR="008D6BA3" w:rsidRDefault="008D6BA3" w:rsidP="00E80C07">
      <w:pPr>
        <w:ind w:firstLineChars="1000" w:firstLine="2100"/>
      </w:pPr>
      <w:r>
        <w:rPr>
          <w:rFonts w:hint="eastAsia"/>
        </w:rPr>
        <w:t>電話</w:t>
      </w:r>
      <w:r w:rsidR="002C498F">
        <w:t xml:space="preserve"> (0852)82</w:t>
      </w:r>
      <w:r>
        <w:rPr>
          <w:rFonts w:hint="eastAsia"/>
        </w:rPr>
        <w:t>－</w:t>
      </w:r>
      <w:r w:rsidR="002C498F">
        <w:t>3331</w:t>
      </w:r>
    </w:p>
    <w:p w:rsidR="008D6BA3" w:rsidRDefault="008D6BA3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 w:rsidR="00CE23A4">
        <w:rPr>
          <w:rFonts w:hint="eastAsia"/>
        </w:rPr>
        <w:t>講義と学科試験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 w:rsidR="00CE23A4">
        <w:rPr>
          <w:rFonts w:hint="eastAsia"/>
        </w:rPr>
        <w:t xml:space="preserve">　　会議室</w:t>
      </w:r>
    </w:p>
    <w:p w:rsidR="008D6BA3" w:rsidRPr="000A19C4" w:rsidRDefault="008D6BA3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 w:rsidR="00CE23A4">
        <w:rPr>
          <w:rFonts w:hint="eastAsia"/>
        </w:rPr>
        <w:t>実技試験と講評　：鹿島</w:t>
      </w:r>
      <w:r>
        <w:rPr>
          <w:rFonts w:hint="eastAsia"/>
        </w:rPr>
        <w:t>総合体育</w:t>
      </w:r>
      <w:r w:rsidR="000D6DEE">
        <w:rPr>
          <w:rFonts w:hint="eastAsia"/>
        </w:rPr>
        <w:t>館</w:t>
      </w:r>
      <w:r>
        <w:rPr>
          <w:rFonts w:hint="eastAsia"/>
        </w:rPr>
        <w:t xml:space="preserve">　</w:t>
      </w:r>
      <w:r w:rsidR="00CE23A4">
        <w:rPr>
          <w:rFonts w:hint="eastAsia"/>
        </w:rPr>
        <w:t xml:space="preserve">　メインアリーナ及び会議室</w:t>
      </w:r>
    </w:p>
    <w:p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8D6BA3" w:rsidRDefault="008D6BA3" w:rsidP="008266BA">
      <w:pPr>
        <w:ind w:firstLineChars="100" w:firstLine="210"/>
      </w:pPr>
    </w:p>
    <w:p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:rsidR="008D6BA3" w:rsidRDefault="008D6BA3" w:rsidP="008B645C">
      <w:r>
        <w:rPr>
          <w:rFonts w:hint="eastAsia"/>
        </w:rPr>
        <w:t xml:space="preserve">　</w:t>
      </w:r>
    </w:p>
    <w:p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８月２</w:t>
      </w:r>
      <w:r w:rsidR="00CE23A4">
        <w:rPr>
          <w:rFonts w:ascii="ＭＳ ゴシック" w:hAnsi="ＭＳ ゴシック" w:hint="eastAsia"/>
        </w:rPr>
        <w:t>４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 講義（大会運営規規程）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講義（公認審判員規程）</w:t>
      </w:r>
    </w:p>
    <w:p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質疑応答</w:t>
      </w:r>
    </w:p>
    <w:p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学科試験</w:t>
      </w:r>
    </w:p>
    <w:p w:rsidR="008D6BA3" w:rsidRDefault="00CE23A4" w:rsidP="008B645C">
      <w:r>
        <w:rPr>
          <w:rFonts w:hint="eastAsia"/>
        </w:rPr>
        <w:lastRenderedPageBreak/>
        <w:t xml:space="preserve">　　　　　　　　　８月２５</w:t>
      </w:r>
      <w:r w:rsidR="008D6BA3">
        <w:rPr>
          <w:rFonts w:hint="eastAsia"/>
        </w:rPr>
        <w:t>日（日）　　　９：００～１２：００　　実技試験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8D6BA3" w:rsidRDefault="008D6BA3" w:rsidP="00196AC3">
      <w:r>
        <w:rPr>
          <w:rFonts w:hint="eastAsia"/>
        </w:rPr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8D6BA3" w:rsidRDefault="008D6BA3" w:rsidP="008B645C">
      <w:r>
        <w:rPr>
          <w:rFonts w:hint="eastAsia"/>
        </w:rPr>
        <w:t xml:space="preserve">　　　　　　　　②申　請　料　　　　　　１級　　　４，３２０円（税込）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３，２４０円（税込）</w:t>
      </w:r>
    </w:p>
    <w:p w:rsidR="008D6BA3" w:rsidRDefault="008D6BA3" w:rsidP="008B645C">
      <w:r>
        <w:rPr>
          <w:rFonts w:hint="eastAsia"/>
        </w:rPr>
        <w:t xml:space="preserve">　　　　　　　　③資格登録料　　　　　　１級　　１６，２００円（５年間）（税込）</w:t>
      </w:r>
    </w:p>
    <w:p w:rsidR="008D6BA3" w:rsidRDefault="008D6BA3" w:rsidP="008B645C">
      <w:r>
        <w:rPr>
          <w:rFonts w:hint="eastAsia"/>
        </w:rPr>
        <w:t xml:space="preserve">　　　　　　　　　　　　　　　　　　　　２級　　　８，１００円（３年間）（税込）</w:t>
      </w:r>
    </w:p>
    <w:p w:rsidR="008D6BA3" w:rsidRDefault="008D6BA3" w:rsidP="009F50D2">
      <w:pPr>
        <w:ind w:left="210"/>
        <w:rPr>
          <w:kern w:val="0"/>
        </w:rPr>
      </w:pPr>
    </w:p>
    <w:p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8D6BA3" w:rsidRDefault="000D6DEE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公認審判員資格検定会・講習会ルール教本２０１９</w:t>
      </w:r>
      <w:r w:rsidRPr="000D6DEE">
        <w:rPr>
          <w:rFonts w:hint="eastAsia"/>
          <w:kern w:val="0"/>
        </w:rPr>
        <w:t>（当日販売可</w:t>
      </w:r>
      <w:r>
        <w:rPr>
          <w:rFonts w:hint="eastAsia"/>
          <w:kern w:val="0"/>
        </w:rPr>
        <w:t>）</w:t>
      </w:r>
    </w:p>
    <w:p w:rsidR="008D6BA3" w:rsidRDefault="008D6BA3" w:rsidP="00070950">
      <w:pPr>
        <w:ind w:leftChars="100" w:left="1890" w:hangingChars="800" w:hanging="1680"/>
      </w:pPr>
      <w:bookmarkStart w:id="0" w:name="_GoBack"/>
      <w:bookmarkEnd w:id="0"/>
    </w:p>
    <w:p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8D6BA3" w:rsidRDefault="008D6BA3" w:rsidP="00F03FB5">
      <w:pPr>
        <w:ind w:leftChars="100" w:left="1890" w:hangingChars="800" w:hanging="1680"/>
      </w:pPr>
    </w:p>
    <w:p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CE23A4">
        <w:rPr>
          <w:rFonts w:hint="eastAsia"/>
        </w:rPr>
        <w:t>２０１９</w:t>
      </w:r>
      <w:r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:rsidR="008D6BA3" w:rsidRDefault="008D6BA3" w:rsidP="00F03FB5">
      <w:pPr>
        <w:ind w:leftChars="100" w:left="1890" w:hangingChars="800" w:hanging="1680"/>
      </w:pPr>
    </w:p>
    <w:p w:rsidR="00D07C14" w:rsidRDefault="008D6BA3" w:rsidP="00D07C14">
      <w:pPr>
        <w:ind w:leftChars="100" w:left="1890" w:hangingChars="800" w:hanging="1680"/>
        <w:rPr>
          <w:szCs w:val="21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="00D07C14" w:rsidRPr="00072A82">
        <w:rPr>
          <w:rFonts w:hint="eastAsia"/>
          <w:b/>
          <w:u w:val="thick"/>
        </w:rPr>
        <w:t>各</w:t>
      </w:r>
      <w:r w:rsidR="00D07C14">
        <w:rPr>
          <w:rFonts w:hint="eastAsia"/>
          <w:b/>
          <w:u w:val="thick"/>
        </w:rPr>
        <w:t>市町村協会で</w:t>
      </w:r>
      <w:r w:rsidR="00D07C14" w:rsidRPr="0065446E">
        <w:rPr>
          <w:rFonts w:hint="eastAsia"/>
          <w:szCs w:val="21"/>
          <w:u w:val="single"/>
        </w:rPr>
        <w:t>一括取りまとめ</w:t>
      </w:r>
      <w:r w:rsidR="00D07C14">
        <w:rPr>
          <w:rFonts w:hint="eastAsia"/>
          <w:szCs w:val="21"/>
          <w:u w:val="single"/>
        </w:rPr>
        <w:t>、</w:t>
      </w:r>
      <w:r w:rsidR="00D07C14">
        <w:rPr>
          <w:rFonts w:hint="eastAsia"/>
          <w:b/>
          <w:u w:val="thick"/>
        </w:rPr>
        <w:t>添付の</w:t>
      </w:r>
      <w:r w:rsidR="00D07C14" w:rsidRPr="00F17D2F">
        <w:rPr>
          <w:rFonts w:hint="eastAsia"/>
          <w:b/>
          <w:u w:val="thick"/>
        </w:rPr>
        <w:t>申込書にて</w:t>
      </w:r>
      <w:r w:rsidR="00D07C14" w:rsidRPr="0065446E">
        <w:rPr>
          <w:rFonts w:hint="eastAsia"/>
          <w:szCs w:val="21"/>
          <w:u w:val="single"/>
        </w:rPr>
        <w:t>申し込んで下さい。</w:t>
      </w:r>
    </w:p>
    <w:p w:rsidR="00611427" w:rsidRPr="00611427" w:rsidRDefault="00611427" w:rsidP="00611427">
      <w:pPr>
        <w:pStyle w:val="a5"/>
        <w:ind w:leftChars="0" w:left="1650"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>①申込締切　令和元年７月２２日（月）必着のこと。</w:t>
      </w:r>
    </w:p>
    <w:p w:rsidR="00D07C14" w:rsidRDefault="00611427" w:rsidP="00D07C14">
      <w:pPr>
        <w:ind w:firstLineChars="900" w:firstLine="1890"/>
      </w:pPr>
      <w:r>
        <w:rPr>
          <w:rFonts w:hint="eastAsia"/>
        </w:rPr>
        <w:t>②</w:t>
      </w:r>
      <w:r w:rsidR="00D07C14">
        <w:rPr>
          <w:rFonts w:hint="eastAsia"/>
        </w:rPr>
        <w:t>申込み先　〒</w:t>
      </w:r>
      <w:r w:rsidR="00D07C14">
        <w:rPr>
          <w:rFonts w:hint="eastAsia"/>
        </w:rPr>
        <w:t>689</w:t>
      </w:r>
      <w:r w:rsidR="00D07C14">
        <w:rPr>
          <w:rFonts w:hint="eastAsia"/>
        </w:rPr>
        <w:t>－</w:t>
      </w:r>
      <w:r w:rsidR="00D07C14">
        <w:rPr>
          <w:rFonts w:hint="eastAsia"/>
        </w:rPr>
        <w:t>0854</w:t>
      </w:r>
      <w:r w:rsidR="00D07C14">
        <w:rPr>
          <w:rFonts w:hint="eastAsia"/>
        </w:rPr>
        <w:t xml:space="preserve">　倉吉市みどり町</w:t>
      </w:r>
      <w:r w:rsidR="00D07C14">
        <w:rPr>
          <w:rFonts w:hint="eastAsia"/>
        </w:rPr>
        <w:t>3185-9</w:t>
      </w:r>
    </w:p>
    <w:p w:rsidR="00D07C14" w:rsidRDefault="00D07C14" w:rsidP="00D07C14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鳥取県バドミントン協会事業本部</w:t>
      </w:r>
    </w:p>
    <w:p w:rsidR="00D07C14" w:rsidRDefault="00D07C14" w:rsidP="00D07C14">
      <w:pPr>
        <w:ind w:firstLineChars="1350" w:firstLine="2835"/>
      </w:pPr>
      <w:r>
        <w:rPr>
          <w:rFonts w:hint="eastAsia"/>
        </w:rPr>
        <w:t xml:space="preserve">　</w:t>
      </w:r>
      <w:bookmarkStart w:id="1" w:name="_Hlk515771761"/>
      <w:r>
        <w:rPr>
          <w:rFonts w:hint="eastAsia"/>
        </w:rPr>
        <w:t>藤田　英二</w:t>
      </w:r>
      <w:bookmarkEnd w:id="1"/>
      <w:r>
        <w:t xml:space="preserve"> </w:t>
      </w:r>
      <w:r>
        <w:rPr>
          <w:rFonts w:hint="eastAsia"/>
        </w:rPr>
        <w:t>宛</w:t>
      </w:r>
    </w:p>
    <w:p w:rsidR="00D07C14" w:rsidRDefault="00D07C14" w:rsidP="00D07C14">
      <w:r>
        <w:rPr>
          <w:rFonts w:hint="eastAsia"/>
        </w:rPr>
        <w:t xml:space="preserve">　　　　　　　　　　　　　　　電話／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0858</w:t>
      </w:r>
      <w:r>
        <w:rPr>
          <w:rFonts w:hint="eastAsia"/>
        </w:rPr>
        <w:t>－</w:t>
      </w:r>
      <w:r>
        <w:rPr>
          <w:rFonts w:hint="eastAsia"/>
        </w:rPr>
        <w:t>24</w:t>
      </w:r>
      <w:r>
        <w:rPr>
          <w:rFonts w:hint="eastAsia"/>
        </w:rPr>
        <w:t>－</w:t>
      </w:r>
      <w:r>
        <w:rPr>
          <w:rFonts w:hint="eastAsia"/>
        </w:rPr>
        <w:t>6832</w:t>
      </w:r>
    </w:p>
    <w:p w:rsidR="00D07C14" w:rsidRDefault="00D07C14" w:rsidP="00D07C14">
      <w:pPr>
        <w:ind w:firstLineChars="300" w:firstLine="630"/>
        <w:rPr>
          <w:rFonts w:asciiTheme="minorHAnsi" w:eastAsiaTheme="majorEastAsia" w:hAnsiTheme="minorHAnsi" w:cs="Calibri"/>
          <w:szCs w:val="21"/>
        </w:rPr>
      </w:pPr>
      <w:r>
        <w:rPr>
          <w:rFonts w:hint="eastAsia"/>
        </w:rPr>
        <w:t xml:space="preserve">　　　　　　　　　　　　メール</w:t>
      </w:r>
      <w:r w:rsidRPr="00A75742">
        <w:rPr>
          <w:rFonts w:hint="eastAsia"/>
          <w:sz w:val="24"/>
        </w:rPr>
        <w:t xml:space="preserve">　</w:t>
      </w:r>
      <w:r w:rsidRPr="00005632">
        <w:rPr>
          <w:rFonts w:asciiTheme="minorHAnsi" w:eastAsiaTheme="majorEastAsia" w:hAnsiTheme="minorHAnsi" w:cs="Calibri"/>
          <w:szCs w:val="21"/>
        </w:rPr>
        <w:t>f.f5@kym.biglobe.ne.jp</w:t>
      </w:r>
    </w:p>
    <w:p w:rsidR="00D07C14" w:rsidRPr="00D07C14" w:rsidRDefault="00D07C14" w:rsidP="00D07C14">
      <w:pPr>
        <w:ind w:firstLineChars="300" w:firstLine="630"/>
        <w:rPr>
          <w:rFonts w:asciiTheme="minorHAnsi" w:eastAsiaTheme="majorEastAsia" w:hAnsiTheme="minorHAnsi"/>
          <w:szCs w:val="21"/>
        </w:rPr>
      </w:pPr>
    </w:p>
    <w:p w:rsidR="000D6DEE" w:rsidRPr="00D4137B" w:rsidRDefault="008D6BA3" w:rsidP="00D07C14">
      <w:pPr>
        <w:ind w:leftChars="100" w:left="1890" w:hangingChars="800" w:hanging="168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0D6DEE" w:rsidRPr="00D4137B">
        <w:rPr>
          <w:rFonts w:hint="eastAsia"/>
          <w:kern w:val="0"/>
        </w:rPr>
        <w:t>下さい</w:t>
      </w:r>
      <w:r w:rsidRPr="00D4137B">
        <w:rPr>
          <w:rFonts w:hint="eastAsia"/>
          <w:kern w:val="0"/>
        </w:rPr>
        <w:t>。</w:t>
      </w:r>
    </w:p>
    <w:p w:rsidR="00265264" w:rsidRPr="00D4137B" w:rsidRDefault="00265264" w:rsidP="00D07C14">
      <w:pPr>
        <w:ind w:leftChars="1000" w:left="2100"/>
        <w:rPr>
          <w:kern w:val="0"/>
        </w:rPr>
      </w:pPr>
      <w:r w:rsidRPr="00D4137B">
        <w:t>尚、費用は当日実費を徴収</w:t>
      </w:r>
      <w:r w:rsidR="00005632">
        <w:rPr>
          <w:rFonts w:hint="eastAsia"/>
        </w:rPr>
        <w:t>いたします</w:t>
      </w:r>
      <w:r w:rsidRPr="00D4137B">
        <w:t>。</w:t>
      </w:r>
    </w:p>
    <w:p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</w:t>
      </w:r>
      <w:r w:rsidR="00005632">
        <w:rPr>
          <w:rFonts w:hint="eastAsia"/>
          <w:kern w:val="0"/>
        </w:rPr>
        <w:t>あり</w:t>
      </w:r>
      <w:r w:rsidR="008D6BA3" w:rsidRPr="00D4137B">
        <w:rPr>
          <w:rFonts w:hint="eastAsia"/>
          <w:kern w:val="0"/>
        </w:rPr>
        <w:t>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:rsidR="008D6BA3" w:rsidRPr="000D6DEE" w:rsidRDefault="008D6BA3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0D6DEE" w:rsidRDefault="000D6DEE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707023" w:rsidRDefault="00707023" w:rsidP="00053A6B">
      <w:pPr>
        <w:ind w:leftChars="150" w:left="2100" w:hangingChars="850" w:hanging="1785"/>
        <w:rPr>
          <w:kern w:val="0"/>
        </w:rPr>
      </w:pP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D07C14" w:rsidRDefault="00D07C14" w:rsidP="00D07C14">
      <w:pPr>
        <w:ind w:leftChars="150" w:left="2100" w:hangingChars="850" w:hanging="1785"/>
        <w:jc w:val="right"/>
        <w:rPr>
          <w:kern w:val="0"/>
        </w:rPr>
      </w:pPr>
      <w:r>
        <w:rPr>
          <w:rFonts w:hint="eastAsia"/>
          <w:kern w:val="0"/>
        </w:rPr>
        <w:t>担当者　事業本部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副本部長　　</w:t>
      </w:r>
      <w:r>
        <w:rPr>
          <w:rFonts w:hint="eastAsia"/>
        </w:rPr>
        <w:t>藤田　英二</w:t>
      </w:r>
    </w:p>
    <w:p w:rsidR="00D07C14" w:rsidRDefault="00D07C14" w:rsidP="00D07C14">
      <w:pPr>
        <w:ind w:leftChars="150" w:left="2100" w:hangingChars="850" w:hanging="1785"/>
        <w:jc w:val="right"/>
        <w:rPr>
          <w:kern w:val="0"/>
        </w:rPr>
      </w:pPr>
      <w:r>
        <w:rPr>
          <w:rFonts w:hint="eastAsia"/>
        </w:rPr>
        <w:t xml:space="preserve">電話　</w:t>
      </w:r>
      <w:r>
        <w:t xml:space="preserve">  </w:t>
      </w:r>
      <w:r>
        <w:rPr>
          <w:rFonts w:hint="eastAsia"/>
        </w:rPr>
        <w:t>0858</w:t>
      </w:r>
      <w:r>
        <w:rPr>
          <w:rFonts w:hint="eastAsia"/>
        </w:rPr>
        <w:t>－</w:t>
      </w:r>
      <w:r>
        <w:t>24</w:t>
      </w:r>
      <w:r>
        <w:rPr>
          <w:rFonts w:hint="eastAsia"/>
        </w:rPr>
        <w:t>－</w:t>
      </w:r>
      <w:r>
        <w:t>6832</w:t>
      </w:r>
    </w:p>
    <w:p w:rsidR="008D6BA3" w:rsidRDefault="00CE23A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２０１９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</w:t>
      </w:r>
      <w:r w:rsidR="00D07C14">
        <w:rPr>
          <w:rFonts w:hint="eastAsia"/>
          <w:b/>
          <w:kern w:val="0"/>
          <w:sz w:val="28"/>
          <w:szCs w:val="28"/>
        </w:rPr>
        <w:t>鳥　取</w:t>
      </w:r>
      <w:r>
        <w:rPr>
          <w:rFonts w:hint="eastAsia"/>
          <w:b/>
          <w:kern w:val="0"/>
          <w:sz w:val="28"/>
          <w:szCs w:val="28"/>
        </w:rPr>
        <w:t xml:space="preserve">　県</w:t>
      </w:r>
      <w:r w:rsidR="00D07C14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8D6BA3" w:rsidRPr="00C10743" w:rsidRDefault="00CE23A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R1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24</w:t>
            </w:r>
          </w:p>
        </w:tc>
        <w:tc>
          <w:tcPr>
            <w:tcW w:w="540" w:type="dxa"/>
            <w:vAlign w:val="center"/>
          </w:tcPr>
          <w:p w:rsidR="008D6BA3" w:rsidRPr="00A2716F" w:rsidRDefault="00CE23A4" w:rsidP="00A2716F">
            <w:pPr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25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37E87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426C75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</w:p>
          <w:p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7B16ED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</w:p>
          <w:p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284D2C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8D6BA3" w:rsidRPr="00A2716F" w:rsidRDefault="008D6BA3" w:rsidP="000F6CDD">
            <w:pPr>
              <w:rPr>
                <w:kern w:val="0"/>
                <w:szCs w:val="28"/>
              </w:rPr>
            </w:pPr>
          </w:p>
          <w:p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:rsidTr="00A2716F">
        <w:tc>
          <w:tcPr>
            <w:tcW w:w="468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8D6BA3" w:rsidRPr="00A2716F" w:rsidRDefault="008D6BA3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8D6BA3" w:rsidRPr="00A2716F" w:rsidRDefault="008D6BA3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欄へ○を記載下さい</w:t>
      </w:r>
    </w:p>
    <w:p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Pr="00D4137B">
        <w:t>教則書：</w:t>
      </w:r>
      <w:r w:rsidR="003D0F98" w:rsidRPr="000D6DEE">
        <w:rPr>
          <w:kern w:val="0"/>
        </w:rPr>
        <w:t>2018-2019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="006763D5">
        <w:rPr>
          <w:rFonts w:hint="eastAsia"/>
          <w:kern w:val="0"/>
        </w:rPr>
        <w:t>（</w:t>
      </w:r>
      <w:r w:rsidRPr="00D4137B">
        <w:t xml:space="preserve"> </w:t>
      </w:r>
      <w:r w:rsidR="00005632">
        <w:rPr>
          <w:rFonts w:hint="eastAsia"/>
        </w:rPr>
        <w:t>1,000</w:t>
      </w:r>
      <w:r w:rsidR="00005632">
        <w:rPr>
          <w:rFonts w:hint="eastAsia"/>
        </w:rPr>
        <w:t>円</w:t>
      </w:r>
      <w:r w:rsidR="006763D5">
        <w:rPr>
          <w:rFonts w:hint="eastAsia"/>
        </w:rPr>
        <w:t>）</w:t>
      </w:r>
    </w:p>
    <w:p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201</w:t>
      </w:r>
      <w:r w:rsidR="00850AA0">
        <w:rPr>
          <w:rFonts w:hint="eastAsia"/>
        </w:rPr>
        <w:t>9</w:t>
      </w:r>
      <w:r w:rsidR="00005632">
        <w:rPr>
          <w:rFonts w:hint="eastAsia"/>
        </w:rPr>
        <w:t xml:space="preserve">　　</w:t>
      </w:r>
      <w:r w:rsidR="006763D5">
        <w:rPr>
          <w:rFonts w:hint="eastAsia"/>
        </w:rPr>
        <w:t xml:space="preserve">（　</w:t>
      </w:r>
      <w:r w:rsidR="00005632">
        <w:rPr>
          <w:rFonts w:hint="eastAsia"/>
        </w:rPr>
        <w:t>600</w:t>
      </w:r>
      <w:r w:rsidR="00005632">
        <w:rPr>
          <w:rFonts w:hint="eastAsia"/>
        </w:rPr>
        <w:t>円</w:t>
      </w:r>
      <w:r w:rsidR="006763D5">
        <w:rPr>
          <w:rFonts w:hint="eastAsia"/>
        </w:rPr>
        <w:t>）</w:t>
      </w:r>
    </w:p>
    <w:p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 w:rsidR="006763D5">
        <w:rPr>
          <w:rFonts w:hint="eastAsia"/>
          <w:b/>
          <w:kern w:val="0"/>
          <w:sz w:val="20"/>
          <w:szCs w:val="20"/>
          <w:u w:val="single"/>
        </w:rPr>
        <w:t>島根</w:t>
      </w:r>
      <w:r>
        <w:rPr>
          <w:rFonts w:hint="eastAsia"/>
          <w:b/>
          <w:kern w:val="0"/>
          <w:sz w:val="20"/>
          <w:szCs w:val="20"/>
          <w:u w:val="single"/>
        </w:rPr>
        <w:t>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8D6BA3" w:rsidRPr="00C1074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  <w:r>
        <w:rPr>
          <w:rFonts w:hint="eastAsia"/>
          <w:kern w:val="0"/>
        </w:rPr>
        <w:lastRenderedPageBreak/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の受験を申し込みます。</w:t>
      </w:r>
    </w:p>
    <w:p w:rsidR="008D6BA3" w:rsidRDefault="008D6BA3" w:rsidP="00053A6B">
      <w:pPr>
        <w:ind w:leftChars="150" w:left="2100" w:hangingChars="850" w:hanging="1785"/>
        <w:rPr>
          <w:kern w:val="0"/>
        </w:rPr>
      </w:pPr>
    </w:p>
    <w:p w:rsidR="008D6BA3" w:rsidRDefault="00D07C14" w:rsidP="00C01DE4">
      <w:pPr>
        <w:ind w:leftChars="950" w:left="1995" w:firstLineChars="1000" w:firstLine="2100"/>
        <w:jc w:val="left"/>
        <w:rPr>
          <w:kern w:val="0"/>
        </w:rPr>
      </w:pPr>
      <w:r>
        <w:rPr>
          <w:rFonts w:hint="eastAsia"/>
          <w:kern w:val="0"/>
        </w:rPr>
        <w:t>令和　元</w:t>
      </w:r>
      <w:r>
        <w:rPr>
          <w:rFonts w:hint="eastAsia"/>
          <w:kern w:val="0"/>
        </w:rPr>
        <w:t xml:space="preserve"> 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:rsidR="008D6BA3" w:rsidRDefault="008D6BA3" w:rsidP="00382268">
      <w:pPr>
        <w:ind w:leftChars="150" w:left="2100" w:right="420" w:hangingChars="850" w:hanging="1785"/>
        <w:rPr>
          <w:kern w:val="0"/>
        </w:rPr>
      </w:pPr>
    </w:p>
    <w:p w:rsidR="00D07C14" w:rsidRDefault="00D07C14" w:rsidP="00D07C1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市町村協会名：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協会</w:t>
      </w:r>
      <w:r>
        <w:rPr>
          <w:rFonts w:hint="eastAsia"/>
          <w:kern w:val="0"/>
        </w:rPr>
        <w:t>・役職名：</w:t>
      </w:r>
      <w:r w:rsidRPr="00C01DE4">
        <w:rPr>
          <w:rFonts w:hint="eastAsia"/>
          <w:kern w:val="0"/>
          <w:u w:val="single"/>
        </w:rPr>
        <w:t xml:space="preserve">　　　　　　　　</w:t>
      </w:r>
    </w:p>
    <w:p w:rsidR="00D07C14" w:rsidRDefault="00D07C14" w:rsidP="00D07C1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:rsidR="00D07C14" w:rsidRDefault="00D07C14" w:rsidP="00D07C14">
      <w:pPr>
        <w:ind w:right="1260" w:firstLineChars="400" w:firstLine="840"/>
        <w:rPr>
          <w:u w:val="single"/>
        </w:rPr>
      </w:pPr>
      <w:r>
        <w:t xml:space="preserve">             </w:t>
      </w:r>
      <w:r w:rsidRPr="001B266E">
        <w:rPr>
          <w:u w:val="single"/>
        </w:rPr>
        <w:t xml:space="preserve">                                           </w:t>
      </w:r>
    </w:p>
    <w:p w:rsidR="00D07C14" w:rsidRPr="001B266E" w:rsidRDefault="00D07C14" w:rsidP="00D07C14">
      <w:pPr>
        <w:ind w:right="1260" w:firstLineChars="400" w:firstLine="840"/>
        <w:rPr>
          <w:u w:val="single"/>
        </w:rPr>
      </w:pPr>
      <w:r>
        <w:rPr>
          <w:rFonts w:hint="eastAsia"/>
        </w:rPr>
        <w:t xml:space="preserve">　　　　　　</w:t>
      </w:r>
      <w:r>
        <w:t xml:space="preserve"> </w:t>
      </w:r>
      <w:r w:rsidRPr="001B266E">
        <w:rPr>
          <w:u w:val="single"/>
        </w:rPr>
        <w:t xml:space="preserve">                                           </w:t>
      </w:r>
    </w:p>
    <w:p w:rsidR="00D07C14" w:rsidRDefault="00D07C14" w:rsidP="00D07C1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D07C14" w:rsidRDefault="00D07C14" w:rsidP="00D07C14">
      <w:pPr>
        <w:ind w:leftChars="150" w:left="2100" w:right="420" w:hangingChars="850" w:hanging="1785"/>
        <w:jc w:val="left"/>
      </w:pPr>
      <w:r>
        <w:rPr>
          <w:rFonts w:hint="eastAsia"/>
        </w:rPr>
        <w:t xml:space="preserve">　　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p w:rsidR="00D07C14" w:rsidRDefault="00D07C14" w:rsidP="00D07C14">
      <w:pPr>
        <w:ind w:leftChars="150" w:left="2100" w:right="420" w:hangingChars="850" w:hanging="1785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:rsidR="008D6BA3" w:rsidRPr="00D07C14" w:rsidRDefault="008D6BA3" w:rsidP="00EF4D9C">
      <w:pPr>
        <w:ind w:right="420"/>
        <w:rPr>
          <w:kern w:val="0"/>
        </w:rPr>
      </w:pPr>
    </w:p>
    <w:sectPr w:rsidR="008D6BA3" w:rsidRPr="00D07C14" w:rsidSect="000015CD">
      <w:pgSz w:w="11906" w:h="16838" w:code="9"/>
      <w:pgMar w:top="1701" w:right="1474" w:bottom="147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C6" w:rsidRDefault="00E03FC6" w:rsidP="0006102E">
      <w:r>
        <w:separator/>
      </w:r>
    </w:p>
  </w:endnote>
  <w:endnote w:type="continuationSeparator" w:id="0">
    <w:p w:rsidR="00E03FC6" w:rsidRDefault="00E03FC6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C6" w:rsidRDefault="00E03FC6" w:rsidP="0006102E">
      <w:r>
        <w:separator/>
      </w:r>
    </w:p>
  </w:footnote>
  <w:footnote w:type="continuationSeparator" w:id="0">
    <w:p w:rsidR="00E03FC6" w:rsidRDefault="00E03FC6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05632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6BE9"/>
    <w:rsid w:val="001455B6"/>
    <w:rsid w:val="00146651"/>
    <w:rsid w:val="001573A6"/>
    <w:rsid w:val="0016441C"/>
    <w:rsid w:val="001762C4"/>
    <w:rsid w:val="00181526"/>
    <w:rsid w:val="001956AB"/>
    <w:rsid w:val="00196AC3"/>
    <w:rsid w:val="00197C01"/>
    <w:rsid w:val="001B266E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C498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4E0D"/>
    <w:rsid w:val="0051521D"/>
    <w:rsid w:val="00525E23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1427"/>
    <w:rsid w:val="00617097"/>
    <w:rsid w:val="0062477C"/>
    <w:rsid w:val="00642DAE"/>
    <w:rsid w:val="00643EB9"/>
    <w:rsid w:val="0065288B"/>
    <w:rsid w:val="00663B70"/>
    <w:rsid w:val="006747B7"/>
    <w:rsid w:val="006763D5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21"/>
    <w:rsid w:val="0072066D"/>
    <w:rsid w:val="00726675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800696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AA0"/>
    <w:rsid w:val="00851318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07C2C"/>
    <w:rsid w:val="009163B6"/>
    <w:rsid w:val="00931F5F"/>
    <w:rsid w:val="009379A8"/>
    <w:rsid w:val="00943A85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E23A4"/>
    <w:rsid w:val="00CF3629"/>
    <w:rsid w:val="00D00A2E"/>
    <w:rsid w:val="00D07C14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03FC6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7D2D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2D9F8"/>
  <w15:docId w15:val="{3381A55D-D120-4A92-BCD7-EBDB60E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0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2699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Fujita</cp:lastModifiedBy>
  <cp:revision>6</cp:revision>
  <cp:lastPrinted>2018-05-23T10:00:00Z</cp:lastPrinted>
  <dcterms:created xsi:type="dcterms:W3CDTF">2019-05-26T09:54:00Z</dcterms:created>
  <dcterms:modified xsi:type="dcterms:W3CDTF">2019-06-13T11:37:00Z</dcterms:modified>
</cp:coreProperties>
</file>